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8E11F5" w:rsidRDefault="00CD36CF" w:rsidP="00EF6030">
      <w:pPr>
        <w:pStyle w:val="TitlePageOrigin"/>
      </w:pPr>
      <w:r w:rsidRPr="008E11F5">
        <w:t>WEST virginia legislature</w:t>
      </w:r>
    </w:p>
    <w:p w14:paraId="60EFD78C" w14:textId="20D50CB9" w:rsidR="00CD36CF" w:rsidRPr="008E11F5" w:rsidRDefault="00CD36CF" w:rsidP="00EF6030">
      <w:pPr>
        <w:pStyle w:val="TitlePageSession"/>
      </w:pPr>
      <w:r w:rsidRPr="008E11F5">
        <w:t>20</w:t>
      </w:r>
      <w:r w:rsidR="006565E8" w:rsidRPr="008E11F5">
        <w:t>2</w:t>
      </w:r>
      <w:r w:rsidR="00F50749" w:rsidRPr="008E11F5">
        <w:t>2</w:t>
      </w:r>
      <w:r w:rsidRPr="008E11F5">
        <w:t xml:space="preserve"> regular session</w:t>
      </w:r>
    </w:p>
    <w:p w14:paraId="2855E036" w14:textId="7B3B3674" w:rsidR="00E7036C" w:rsidRPr="008E11F5" w:rsidRDefault="00E7036C" w:rsidP="00EF6030">
      <w:pPr>
        <w:pStyle w:val="TitlePageSession"/>
      </w:pPr>
      <w:r w:rsidRPr="008E11F5">
        <w:t>ENROLLED</w:t>
      </w:r>
    </w:p>
    <w:p w14:paraId="6C2CFCE2" w14:textId="77777777" w:rsidR="00CD36CF" w:rsidRPr="008E11F5" w:rsidRDefault="008E11F5" w:rsidP="00EF6030">
      <w:pPr>
        <w:pStyle w:val="TitlePageBillPrefix"/>
      </w:pPr>
      <w:sdt>
        <w:sdtPr>
          <w:tag w:val="IntroDate"/>
          <w:id w:val="-1236936958"/>
          <w:placeholder>
            <w:docPart w:val="3316B43A5363490983AF1F72635E475E"/>
          </w:placeholder>
          <w:text/>
        </w:sdtPr>
        <w:sdtEndPr/>
        <w:sdtContent>
          <w:r w:rsidR="00AC3B58" w:rsidRPr="008E11F5">
            <w:t>Committee Substitute</w:t>
          </w:r>
        </w:sdtContent>
      </w:sdt>
    </w:p>
    <w:p w14:paraId="14EE60F1" w14:textId="77777777" w:rsidR="00AC3B58" w:rsidRPr="008E11F5" w:rsidRDefault="00AC3B58" w:rsidP="00EF6030">
      <w:pPr>
        <w:pStyle w:val="TitlePageBillPrefix"/>
      </w:pPr>
      <w:r w:rsidRPr="008E11F5">
        <w:t>for</w:t>
      </w:r>
    </w:p>
    <w:p w14:paraId="1809B453" w14:textId="7DC56F83" w:rsidR="00CD36CF" w:rsidRPr="008E11F5" w:rsidRDefault="008E11F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F0454" w:rsidRPr="008E11F5">
            <w:t>Senate</w:t>
          </w:r>
        </w:sdtContent>
      </w:sdt>
      <w:r w:rsidR="00303684" w:rsidRPr="008E11F5">
        <w:t xml:space="preserve"> </w:t>
      </w:r>
      <w:r w:rsidR="00CD36CF" w:rsidRPr="008E11F5">
        <w:t xml:space="preserve">Bill </w:t>
      </w:r>
      <w:sdt>
        <w:sdtPr>
          <w:tag w:val="BNum"/>
          <w:id w:val="1645317809"/>
          <w:lock w:val="sdtLocked"/>
          <w:placeholder>
            <w:docPart w:val="31DC770E9F534C1F9CDB2A76911FE768"/>
          </w:placeholder>
          <w:text/>
        </w:sdtPr>
        <w:sdtEndPr/>
        <w:sdtContent>
          <w:r w:rsidR="007F0454" w:rsidRPr="008E11F5">
            <w:t>535</w:t>
          </w:r>
        </w:sdtContent>
      </w:sdt>
    </w:p>
    <w:p w14:paraId="2A35A166" w14:textId="77777777" w:rsidR="007F0454" w:rsidRPr="008E11F5" w:rsidRDefault="007F0454" w:rsidP="00EF6030">
      <w:pPr>
        <w:pStyle w:val="References"/>
        <w:rPr>
          <w:smallCaps/>
        </w:rPr>
      </w:pPr>
      <w:r w:rsidRPr="008E11F5">
        <w:rPr>
          <w:smallCaps/>
        </w:rPr>
        <w:t>By Senators Blair (Mr. President) and Baldwin</w:t>
      </w:r>
      <w:r w:rsidRPr="008E11F5">
        <w:rPr>
          <w:smallCaps/>
        </w:rPr>
        <w:br/>
        <w:t>(By Request of the Executive)</w:t>
      </w:r>
    </w:p>
    <w:p w14:paraId="0875E990" w14:textId="3732A639" w:rsidR="007F0454" w:rsidRPr="008E11F5" w:rsidRDefault="00CD36CF" w:rsidP="00EF6030">
      <w:pPr>
        <w:pStyle w:val="References"/>
      </w:pPr>
      <w:r w:rsidRPr="008E11F5">
        <w:t>[</w:t>
      </w:r>
      <w:r w:rsidR="00E7036C" w:rsidRPr="008E11F5">
        <w:t>Passed March 09, 2022; in effect 90 days from passage</w:t>
      </w:r>
      <w:r w:rsidRPr="008E11F5">
        <w:t>]</w:t>
      </w:r>
    </w:p>
    <w:p w14:paraId="7769DF8A" w14:textId="77777777" w:rsidR="007F0454" w:rsidRPr="008E11F5" w:rsidRDefault="007F0454" w:rsidP="007F0454">
      <w:pPr>
        <w:pStyle w:val="TitlePageOrigin"/>
      </w:pPr>
    </w:p>
    <w:p w14:paraId="7EB5F56D" w14:textId="667D7E79" w:rsidR="007F0454" w:rsidRPr="008E11F5" w:rsidRDefault="007F0454" w:rsidP="007F0454">
      <w:pPr>
        <w:pStyle w:val="TitlePageOrigin"/>
        <w:rPr>
          <w:color w:val="auto"/>
        </w:rPr>
      </w:pPr>
    </w:p>
    <w:p w14:paraId="25954FC2" w14:textId="71B8E7E0" w:rsidR="007F0454" w:rsidRPr="008E11F5" w:rsidRDefault="007F0454" w:rsidP="007F0454">
      <w:pPr>
        <w:pStyle w:val="TitleSection"/>
        <w:rPr>
          <w:color w:val="auto"/>
        </w:rPr>
      </w:pPr>
      <w:r w:rsidRPr="008E11F5">
        <w:rPr>
          <w:color w:val="auto"/>
        </w:rPr>
        <w:lastRenderedPageBreak/>
        <w:t>A</w:t>
      </w:r>
      <w:r w:rsidR="00E7036C" w:rsidRPr="008E11F5">
        <w:rPr>
          <w:color w:val="auto"/>
        </w:rPr>
        <w:t>N ACT</w:t>
      </w:r>
      <w:r w:rsidRPr="008E11F5">
        <w:rPr>
          <w:color w:val="auto"/>
        </w:rPr>
        <w:t xml:space="preserve"> to amend and reenact §18A-3-6 of the Code of West Virginia, 1931, as amended, relating to revocation of school personnel certification; </w:t>
      </w:r>
      <w:r w:rsidR="00E31447" w:rsidRPr="008E11F5">
        <w:rPr>
          <w:color w:val="auto"/>
        </w:rPr>
        <w:t xml:space="preserve">authorizing the </w:t>
      </w:r>
      <w:r w:rsidR="00EA0011" w:rsidRPr="008E11F5">
        <w:rPr>
          <w:color w:val="auto"/>
        </w:rPr>
        <w:t>s</w:t>
      </w:r>
      <w:r w:rsidR="00E31447" w:rsidRPr="008E11F5">
        <w:rPr>
          <w:color w:val="auto"/>
        </w:rPr>
        <w:t xml:space="preserve">tate </w:t>
      </w:r>
      <w:r w:rsidR="00EA0011" w:rsidRPr="008E11F5">
        <w:rPr>
          <w:color w:val="auto"/>
        </w:rPr>
        <w:t>s</w:t>
      </w:r>
      <w:r w:rsidR="00E31447" w:rsidRPr="008E11F5">
        <w:rPr>
          <w:color w:val="auto"/>
        </w:rPr>
        <w:t xml:space="preserve">uperintendent to automatically suspend certificates held by a teacher or other certificate holder upon charge or indictment for certain offenses or filing of a petition alleging child abuse; providing for reinstatement of automatically suspended certificate in certain circumstances; </w:t>
      </w:r>
      <w:r w:rsidR="00E97571" w:rsidRPr="008E11F5">
        <w:rPr>
          <w:color w:val="auto"/>
        </w:rPr>
        <w:t>extending automatic revocation provisions to</w:t>
      </w:r>
      <w:r w:rsidR="00411D60" w:rsidRPr="008E11F5">
        <w:rPr>
          <w:color w:val="auto"/>
        </w:rPr>
        <w:t xml:space="preserve"> certain</w:t>
      </w:r>
      <w:r w:rsidR="00E97571" w:rsidRPr="008E11F5">
        <w:rPr>
          <w:color w:val="auto"/>
        </w:rPr>
        <w:t xml:space="preserve"> </w:t>
      </w:r>
      <w:r w:rsidR="00F7792D" w:rsidRPr="008E11F5">
        <w:rPr>
          <w:color w:val="auto"/>
        </w:rPr>
        <w:t>certificate holders</w:t>
      </w:r>
      <w:r w:rsidRPr="008E11F5">
        <w:rPr>
          <w:color w:val="auto"/>
        </w:rPr>
        <w:t>;</w:t>
      </w:r>
      <w:r w:rsidR="00E97571" w:rsidRPr="008E11F5">
        <w:rPr>
          <w:color w:val="auto"/>
        </w:rPr>
        <w:t xml:space="preserve"> clarifying</w:t>
      </w:r>
      <w:r w:rsidR="00E31447" w:rsidRPr="008E11F5">
        <w:rPr>
          <w:color w:val="auto"/>
        </w:rPr>
        <w:t xml:space="preserve"> that</w:t>
      </w:r>
      <w:r w:rsidR="00E97571" w:rsidRPr="008E11F5">
        <w:rPr>
          <w:color w:val="auto"/>
        </w:rPr>
        <w:t xml:space="preserve"> certain revocation provisions are triggered by guilty plea or conviction; </w:t>
      </w:r>
      <w:r w:rsidRPr="008E11F5">
        <w:rPr>
          <w:color w:val="auto"/>
        </w:rPr>
        <w:t xml:space="preserve">providing </w:t>
      </w:r>
      <w:r w:rsidR="00E31447" w:rsidRPr="008E11F5">
        <w:rPr>
          <w:color w:val="auto"/>
        </w:rPr>
        <w:t>for automatic revocation of a certificate</w:t>
      </w:r>
      <w:r w:rsidRPr="008E11F5">
        <w:rPr>
          <w:color w:val="auto"/>
        </w:rPr>
        <w:t xml:space="preserve"> upon</w:t>
      </w:r>
      <w:r w:rsidR="007B119D" w:rsidRPr="008E11F5">
        <w:rPr>
          <w:color w:val="auto"/>
        </w:rPr>
        <w:t xml:space="preserve"> adjudication by a court of competent jurisdiction that a teacher or certificate holder has committed abuse of a child</w:t>
      </w:r>
      <w:r w:rsidR="00F7792D" w:rsidRPr="008E11F5">
        <w:rPr>
          <w:color w:val="auto"/>
        </w:rPr>
        <w:t xml:space="preserve">; and providing for reinstatement of automatically revoked certificate when adjudication of </w:t>
      </w:r>
      <w:r w:rsidR="00443F9D" w:rsidRPr="008E11F5">
        <w:rPr>
          <w:color w:val="auto"/>
        </w:rPr>
        <w:t xml:space="preserve">abuse of a child </w:t>
      </w:r>
      <w:r w:rsidR="00F7792D" w:rsidRPr="008E11F5">
        <w:rPr>
          <w:color w:val="auto"/>
        </w:rPr>
        <w:t>is overturned</w:t>
      </w:r>
      <w:r w:rsidR="00D07A70" w:rsidRPr="008E11F5">
        <w:rPr>
          <w:color w:val="auto"/>
        </w:rPr>
        <w:t xml:space="preserve"> by the Supreme Court of Appeals of West Virginia</w:t>
      </w:r>
      <w:r w:rsidR="007B119D" w:rsidRPr="008E11F5">
        <w:rPr>
          <w:color w:val="auto"/>
        </w:rPr>
        <w:t>.</w:t>
      </w:r>
    </w:p>
    <w:p w14:paraId="6C219460" w14:textId="77777777" w:rsidR="007F0454" w:rsidRPr="008E11F5" w:rsidRDefault="007F0454" w:rsidP="007F0454">
      <w:pPr>
        <w:pStyle w:val="EnactingClause"/>
        <w:rPr>
          <w:color w:val="auto"/>
        </w:rPr>
      </w:pPr>
      <w:r w:rsidRPr="008E11F5">
        <w:rPr>
          <w:color w:val="auto"/>
        </w:rPr>
        <w:t>Be it enacted by the Legislature of West Virginia:</w:t>
      </w:r>
    </w:p>
    <w:p w14:paraId="5F460AFA" w14:textId="77777777" w:rsidR="007F0454" w:rsidRPr="008E11F5" w:rsidRDefault="007F0454" w:rsidP="007F0454">
      <w:pPr>
        <w:pStyle w:val="ArticleHeading"/>
        <w:rPr>
          <w:color w:val="auto"/>
        </w:rPr>
        <w:sectPr w:rsidR="007F0454" w:rsidRPr="008E11F5" w:rsidSect="007F045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E11F5">
        <w:rPr>
          <w:color w:val="auto"/>
        </w:rPr>
        <w:t>ARTICLE 3. TRAINING, CERTIFICATION, LICENSING, PROFESSIONAL DEVELOPMENT.</w:t>
      </w:r>
    </w:p>
    <w:p w14:paraId="1D200C70" w14:textId="77777777" w:rsidR="007F0454" w:rsidRPr="008E11F5" w:rsidRDefault="007F0454" w:rsidP="007F0454">
      <w:pPr>
        <w:pStyle w:val="SectionHeading"/>
        <w:rPr>
          <w:color w:val="auto"/>
        </w:rPr>
      </w:pPr>
      <w:r w:rsidRPr="008E11F5">
        <w:rPr>
          <w:color w:val="auto"/>
        </w:rPr>
        <w:t xml:space="preserve">§18A-3-6. Grounds for revocation or suspension of certificates; other authorized actions by state superintendent; required reporting by county superintendents; and recalling certificates for correction. </w:t>
      </w:r>
    </w:p>
    <w:p w14:paraId="7189E293" w14:textId="77777777" w:rsidR="007F0454" w:rsidRPr="008E11F5" w:rsidRDefault="007F0454" w:rsidP="007F0454">
      <w:pPr>
        <w:pStyle w:val="SectionBody"/>
        <w:rPr>
          <w:color w:val="auto"/>
        </w:rPr>
        <w:sectPr w:rsidR="007F0454" w:rsidRPr="008E11F5" w:rsidSect="00C116E0">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51C622F4" w14:textId="4ED9CE91" w:rsidR="007F0454" w:rsidRPr="008E11F5" w:rsidRDefault="007F0454" w:rsidP="007F0454">
      <w:pPr>
        <w:pStyle w:val="SectionBody"/>
        <w:rPr>
          <w:color w:val="auto"/>
        </w:rPr>
      </w:pPr>
      <w:r w:rsidRPr="008E11F5">
        <w:rPr>
          <w:color w:val="auto"/>
        </w:rPr>
        <w:t xml:space="preserve">(a) The </w:t>
      </w:r>
      <w:r w:rsidR="00EA0011" w:rsidRPr="008E11F5">
        <w:rPr>
          <w:color w:val="auto"/>
        </w:rPr>
        <w:t>s</w:t>
      </w:r>
      <w:r w:rsidRPr="008E11F5">
        <w:rPr>
          <w:color w:val="auto"/>
        </w:rPr>
        <w:t xml:space="preserve">tate </w:t>
      </w:r>
      <w:r w:rsidR="00EA0011" w:rsidRPr="008E11F5">
        <w:rPr>
          <w:color w:val="auto"/>
        </w:rPr>
        <w:t>s</w:t>
      </w:r>
      <w:r w:rsidRPr="008E11F5">
        <w:rPr>
          <w:color w:val="auto"/>
        </w:rPr>
        <w:t xml:space="preserve">uperintendent may, after 10 days’ notice and upon proper evidence, revoke or suspend the certificates of any teacher for any of the following causes: </w:t>
      </w:r>
      <w:r w:rsidR="001066D8" w:rsidRPr="008E11F5">
        <w:rPr>
          <w:color w:val="auto"/>
        </w:rPr>
        <w:t>I</w:t>
      </w:r>
      <w:r w:rsidRPr="008E11F5">
        <w:rPr>
          <w:color w:val="auto"/>
        </w:rPr>
        <w:t>ntemperance; untruthfulness; cruelty; immorality; the conviction of a felony or a guilty plea or a plea of no contest to a felony charge; the conviction, guilty plea</w:t>
      </w:r>
      <w:r w:rsidR="00BA7C74" w:rsidRPr="008E11F5">
        <w:rPr>
          <w:color w:val="auto"/>
        </w:rPr>
        <w:t>,</w:t>
      </w:r>
      <w:r w:rsidRPr="008E11F5">
        <w:rPr>
          <w:color w:val="auto"/>
        </w:rPr>
        <w:t xml:space="preserve"> or plea of no contest to any charge involving sexual misconduct with a minor or a student; or for using fraudulent, unapproved</w:t>
      </w:r>
      <w:r w:rsidR="00BA7C74" w:rsidRPr="008E11F5">
        <w:rPr>
          <w:color w:val="auto"/>
        </w:rPr>
        <w:t>,</w:t>
      </w:r>
      <w:r w:rsidRPr="008E11F5">
        <w:rPr>
          <w:color w:val="auto"/>
        </w:rPr>
        <w:t xml:space="preserve"> or insufficient credit to obtain the certificates: </w:t>
      </w:r>
      <w:r w:rsidRPr="008E11F5">
        <w:rPr>
          <w:i/>
          <w:color w:val="auto"/>
        </w:rPr>
        <w:t>Provided,</w:t>
      </w:r>
      <w:r w:rsidRPr="008E11F5">
        <w:rPr>
          <w:color w:val="auto"/>
        </w:rPr>
        <w:t> That in order for any conduct of a teacher involving intemperance; cruelty; immorality; or using fraudulent, unapproved</w:t>
      </w:r>
      <w:r w:rsidR="00BA7C74" w:rsidRPr="008E11F5">
        <w:rPr>
          <w:color w:val="auto"/>
        </w:rPr>
        <w:t>,</w:t>
      </w:r>
      <w:r w:rsidRPr="008E11F5">
        <w:rPr>
          <w:color w:val="auto"/>
        </w:rPr>
        <w:t xml:space="preserve"> or insufficient credit to obtain the certificates to constitute grounds for the revocation of the certificates of the teacher, there </w:t>
      </w:r>
      <w:r w:rsidRPr="008E11F5">
        <w:rPr>
          <w:color w:val="auto"/>
        </w:rPr>
        <w:lastRenderedPageBreak/>
        <w:t xml:space="preserve">must be a rational nexus between the conduct of the teacher and the performance of his or her job. The </w:t>
      </w:r>
      <w:r w:rsidR="00BA7C74" w:rsidRPr="008E11F5">
        <w:rPr>
          <w:color w:val="auto"/>
        </w:rPr>
        <w:t>s</w:t>
      </w:r>
      <w:r w:rsidRPr="008E11F5">
        <w:rPr>
          <w:color w:val="auto"/>
        </w:rPr>
        <w:t xml:space="preserve">tate </w:t>
      </w:r>
      <w:r w:rsidR="00BA7C74" w:rsidRPr="008E11F5">
        <w:rPr>
          <w:color w:val="auto"/>
        </w:rPr>
        <w:t>s</w:t>
      </w:r>
      <w:r w:rsidRPr="008E11F5">
        <w:rPr>
          <w:color w:val="auto"/>
        </w:rPr>
        <w:t xml:space="preserve">uperintendent shall also have the authority to limit certificates, issue letters of admonishment, or enter into consent agreements requiring specific training in order for a teacher to maintain a certificate. The </w:t>
      </w:r>
      <w:r w:rsidR="00BA7C74" w:rsidRPr="008E11F5">
        <w:rPr>
          <w:color w:val="auto"/>
        </w:rPr>
        <w:t>s</w:t>
      </w:r>
      <w:r w:rsidRPr="008E11F5">
        <w:rPr>
          <w:color w:val="auto"/>
        </w:rPr>
        <w:t xml:space="preserve">tate </w:t>
      </w:r>
      <w:r w:rsidR="00BA7C74" w:rsidRPr="008E11F5">
        <w:rPr>
          <w:color w:val="auto"/>
        </w:rPr>
        <w:t>s</w:t>
      </w:r>
      <w:r w:rsidRPr="008E11F5">
        <w:rPr>
          <w:color w:val="auto"/>
        </w:rPr>
        <w:t xml:space="preserve">uperintendent may designate the West Virginia </w:t>
      </w:r>
      <w:r w:rsidR="00BA7C74" w:rsidRPr="008E11F5">
        <w:rPr>
          <w:color w:val="auto"/>
        </w:rPr>
        <w:t>C</w:t>
      </w:r>
      <w:r w:rsidRPr="008E11F5">
        <w:rPr>
          <w:color w:val="auto"/>
        </w:rPr>
        <w:t xml:space="preserve">ommission for </w:t>
      </w:r>
      <w:r w:rsidR="00BA7C74" w:rsidRPr="008E11F5">
        <w:rPr>
          <w:color w:val="auto"/>
        </w:rPr>
        <w:t>P</w:t>
      </w:r>
      <w:r w:rsidRPr="008E11F5">
        <w:rPr>
          <w:color w:val="auto"/>
        </w:rPr>
        <w:t xml:space="preserve">rofessional </w:t>
      </w:r>
      <w:r w:rsidR="00BA7C74" w:rsidRPr="008E11F5">
        <w:rPr>
          <w:color w:val="auto"/>
        </w:rPr>
        <w:t>T</w:t>
      </w:r>
      <w:r w:rsidRPr="008E11F5">
        <w:rPr>
          <w:color w:val="auto"/>
        </w:rPr>
        <w:t xml:space="preserve">eaching </w:t>
      </w:r>
      <w:r w:rsidR="00BA7C74" w:rsidRPr="008E11F5">
        <w:rPr>
          <w:color w:val="auto"/>
        </w:rPr>
        <w:t>S</w:t>
      </w:r>
      <w:r w:rsidRPr="008E11F5">
        <w:rPr>
          <w:color w:val="auto"/>
        </w:rPr>
        <w:t xml:space="preserve">tandards or members thereof to conduct hearings on revocations or certificate denials and make recommendations for action by the </w:t>
      </w:r>
      <w:r w:rsidR="00BA7C74" w:rsidRPr="008E11F5">
        <w:rPr>
          <w:color w:val="auto"/>
        </w:rPr>
        <w:t>s</w:t>
      </w:r>
      <w:r w:rsidRPr="008E11F5">
        <w:rPr>
          <w:color w:val="auto"/>
        </w:rPr>
        <w:t xml:space="preserve">tate </w:t>
      </w:r>
      <w:r w:rsidR="00BA7C74" w:rsidRPr="008E11F5">
        <w:rPr>
          <w:color w:val="auto"/>
        </w:rPr>
        <w:t>s</w:t>
      </w:r>
      <w:r w:rsidRPr="008E11F5">
        <w:rPr>
          <w:color w:val="auto"/>
        </w:rPr>
        <w:t xml:space="preserve">uperintendent. The </w:t>
      </w:r>
      <w:r w:rsidR="00BA7C74" w:rsidRPr="008E11F5">
        <w:rPr>
          <w:color w:val="auto"/>
        </w:rPr>
        <w:t>s</w:t>
      </w:r>
      <w:r w:rsidRPr="008E11F5">
        <w:rPr>
          <w:color w:val="auto"/>
        </w:rPr>
        <w:t xml:space="preserve">tate </w:t>
      </w:r>
      <w:r w:rsidR="00BA7C74" w:rsidRPr="008E11F5">
        <w:rPr>
          <w:color w:val="auto"/>
        </w:rPr>
        <w:t>s</w:t>
      </w:r>
      <w:r w:rsidRPr="008E11F5">
        <w:rPr>
          <w:color w:val="auto"/>
        </w:rPr>
        <w:t xml:space="preserve">uperintendent may issue subpoenas and subpoenas </w:t>
      </w:r>
      <w:r w:rsidRPr="008E11F5">
        <w:rPr>
          <w:i/>
          <w:iCs/>
          <w:color w:val="auto"/>
        </w:rPr>
        <w:t>duces tecum</w:t>
      </w:r>
      <w:r w:rsidRPr="008E11F5">
        <w:rPr>
          <w:color w:val="auto"/>
        </w:rPr>
        <w:t xml:space="preserve"> to obtain testimony and documents to aid in the investigation of allegations against any person subject to licensure by the </w:t>
      </w:r>
      <w:r w:rsidR="00BA7C74" w:rsidRPr="008E11F5">
        <w:rPr>
          <w:color w:val="auto"/>
        </w:rPr>
        <w:t>s</w:t>
      </w:r>
      <w:r w:rsidRPr="008E11F5">
        <w:rPr>
          <w:color w:val="auto"/>
        </w:rPr>
        <w:t xml:space="preserve">tate </w:t>
      </w:r>
      <w:r w:rsidR="00BA7C74" w:rsidRPr="008E11F5">
        <w:rPr>
          <w:color w:val="auto"/>
        </w:rPr>
        <w:t>s</w:t>
      </w:r>
      <w:r w:rsidRPr="008E11F5">
        <w:rPr>
          <w:color w:val="auto"/>
        </w:rPr>
        <w:t>uperintendent.</w:t>
      </w:r>
    </w:p>
    <w:p w14:paraId="70F6D1EE" w14:textId="17522E1C" w:rsidR="00DC4091" w:rsidRPr="008E11F5" w:rsidRDefault="007F0454" w:rsidP="007F0454">
      <w:pPr>
        <w:pStyle w:val="SectionBody"/>
        <w:rPr>
          <w:color w:val="auto"/>
        </w:rPr>
      </w:pPr>
      <w:r w:rsidRPr="008E11F5">
        <w:rPr>
          <w:color w:val="auto"/>
        </w:rPr>
        <w:t xml:space="preserve">(b) </w:t>
      </w:r>
      <w:r w:rsidR="00DC4091" w:rsidRPr="008E11F5">
        <w:rPr>
          <w:color w:val="auto"/>
        </w:rPr>
        <w:t xml:space="preserve">The </w:t>
      </w:r>
      <w:r w:rsidR="00BA7C74" w:rsidRPr="008E11F5">
        <w:rPr>
          <w:color w:val="auto"/>
        </w:rPr>
        <w:t>st</w:t>
      </w:r>
      <w:r w:rsidR="00DC4091" w:rsidRPr="008E11F5">
        <w:rPr>
          <w:color w:val="auto"/>
        </w:rPr>
        <w:t xml:space="preserve">ate </w:t>
      </w:r>
      <w:r w:rsidR="00BA7C74" w:rsidRPr="008E11F5">
        <w:rPr>
          <w:color w:val="auto"/>
        </w:rPr>
        <w:t>s</w:t>
      </w:r>
      <w:r w:rsidR="00DC4091" w:rsidRPr="008E11F5">
        <w:rPr>
          <w:color w:val="auto"/>
        </w:rPr>
        <w:t xml:space="preserve">uperintendent may </w:t>
      </w:r>
      <w:r w:rsidR="00FB124D" w:rsidRPr="008E11F5">
        <w:rPr>
          <w:color w:val="auto"/>
        </w:rPr>
        <w:t xml:space="preserve">automatically </w:t>
      </w:r>
      <w:r w:rsidR="00DC4091" w:rsidRPr="008E11F5">
        <w:rPr>
          <w:color w:val="auto"/>
        </w:rPr>
        <w:t>suspend</w:t>
      </w:r>
      <w:r w:rsidR="0004768E" w:rsidRPr="008E11F5">
        <w:rPr>
          <w:color w:val="auto"/>
        </w:rPr>
        <w:t xml:space="preserve"> </w:t>
      </w:r>
      <w:r w:rsidR="00DC4091" w:rsidRPr="008E11F5">
        <w:rPr>
          <w:color w:val="auto"/>
        </w:rPr>
        <w:t xml:space="preserve">the certificate </w:t>
      </w:r>
      <w:r w:rsidR="0004768E" w:rsidRPr="008E11F5">
        <w:rPr>
          <w:color w:val="auto"/>
        </w:rPr>
        <w:t>held by</w:t>
      </w:r>
      <w:r w:rsidR="00DC4091" w:rsidRPr="008E11F5">
        <w:rPr>
          <w:color w:val="auto"/>
        </w:rPr>
        <w:t xml:space="preserve"> a teacher, as defined by §18-1-1(g) of this code, or any individual holding a certificate granted pursuant to §18A-3-2a of this code, in any of the following circumstances:</w:t>
      </w:r>
    </w:p>
    <w:p w14:paraId="2B0506DB" w14:textId="5DAE6446" w:rsidR="00DC4091" w:rsidRPr="008E11F5" w:rsidRDefault="00DC4091" w:rsidP="00DC4091">
      <w:pPr>
        <w:pStyle w:val="SectionBody"/>
        <w:rPr>
          <w:color w:val="auto"/>
        </w:rPr>
      </w:pPr>
      <w:r w:rsidRPr="008E11F5">
        <w:rPr>
          <w:color w:val="auto"/>
        </w:rPr>
        <w:t xml:space="preserve">(1) </w:t>
      </w:r>
      <w:r w:rsidRPr="008E11F5">
        <w:rPr>
          <w:rFonts w:cs="Arial"/>
          <w:color w:val="auto"/>
        </w:rPr>
        <w:t>The teacher or certificate holder is charged</w:t>
      </w:r>
      <w:r w:rsidRPr="008E11F5">
        <w:rPr>
          <w:color w:val="auto"/>
        </w:rPr>
        <w:t xml:space="preserve"> </w:t>
      </w:r>
      <w:r w:rsidR="00FB124D" w:rsidRPr="008E11F5">
        <w:rPr>
          <w:color w:val="auto"/>
        </w:rPr>
        <w:t xml:space="preserve">or indicted for an offense </w:t>
      </w:r>
      <w:r w:rsidRPr="008E11F5">
        <w:rPr>
          <w:color w:val="auto"/>
        </w:rPr>
        <w:t>under §61-8D-3 or §61-8D-5 of this code or comparable statute in any other state;</w:t>
      </w:r>
    </w:p>
    <w:p w14:paraId="7AE4C444" w14:textId="29AC0D82" w:rsidR="00DC4091" w:rsidRPr="008E11F5" w:rsidRDefault="00DC4091" w:rsidP="00DC4091">
      <w:pPr>
        <w:pStyle w:val="SectionBody"/>
        <w:rPr>
          <w:color w:val="auto"/>
        </w:rPr>
      </w:pPr>
      <w:r w:rsidRPr="008E11F5">
        <w:rPr>
          <w:color w:val="auto"/>
        </w:rPr>
        <w:t xml:space="preserve">(2) The teacher </w:t>
      </w:r>
      <w:r w:rsidRPr="008E11F5">
        <w:rPr>
          <w:rFonts w:cs="Arial"/>
          <w:color w:val="auto"/>
        </w:rPr>
        <w:t>or certificate holder is charged</w:t>
      </w:r>
      <w:r w:rsidRPr="008E11F5">
        <w:rPr>
          <w:color w:val="auto"/>
        </w:rPr>
        <w:t xml:space="preserve"> </w:t>
      </w:r>
      <w:r w:rsidR="00FB124D" w:rsidRPr="008E11F5">
        <w:rPr>
          <w:color w:val="auto"/>
        </w:rPr>
        <w:t xml:space="preserve">or indicted </w:t>
      </w:r>
      <w:r w:rsidRPr="008E11F5">
        <w:rPr>
          <w:color w:val="auto"/>
        </w:rPr>
        <w:t>with any criminal offense that requires the teacher to register as a sex offender;</w:t>
      </w:r>
    </w:p>
    <w:p w14:paraId="7F8CE6CA" w14:textId="46BFAB4F" w:rsidR="00DC4091" w:rsidRPr="008E11F5" w:rsidRDefault="00DC4091" w:rsidP="00DC4091">
      <w:pPr>
        <w:pStyle w:val="SectionBody"/>
        <w:rPr>
          <w:color w:val="auto"/>
        </w:rPr>
      </w:pPr>
      <w:r w:rsidRPr="008E11F5">
        <w:rPr>
          <w:color w:val="auto"/>
        </w:rPr>
        <w:t xml:space="preserve">(3) The teacher </w:t>
      </w:r>
      <w:r w:rsidRPr="008E11F5">
        <w:rPr>
          <w:rFonts w:cs="Arial"/>
          <w:color w:val="auto"/>
        </w:rPr>
        <w:t>or certificate holder is charged</w:t>
      </w:r>
      <w:r w:rsidRPr="008E11F5">
        <w:rPr>
          <w:color w:val="auto"/>
        </w:rPr>
        <w:t xml:space="preserve"> </w:t>
      </w:r>
      <w:r w:rsidR="00FB124D" w:rsidRPr="008E11F5">
        <w:rPr>
          <w:color w:val="auto"/>
        </w:rPr>
        <w:t xml:space="preserve">or indicted </w:t>
      </w:r>
      <w:r w:rsidRPr="008E11F5">
        <w:rPr>
          <w:color w:val="auto"/>
        </w:rPr>
        <w:t xml:space="preserve">with any criminal offense which has as an element delivery or distribution of a controlled substance; (4) The teacher </w:t>
      </w:r>
      <w:r w:rsidRPr="008E11F5">
        <w:rPr>
          <w:rFonts w:cs="Arial"/>
          <w:color w:val="auto"/>
        </w:rPr>
        <w:t xml:space="preserve">or certificate holder </w:t>
      </w:r>
      <w:r w:rsidRPr="008E11F5">
        <w:rPr>
          <w:color w:val="auto"/>
        </w:rPr>
        <w:t xml:space="preserve">is charged </w:t>
      </w:r>
      <w:r w:rsidR="00FB124D" w:rsidRPr="008E11F5">
        <w:rPr>
          <w:color w:val="auto"/>
        </w:rPr>
        <w:t xml:space="preserve">or indicted for any offense </w:t>
      </w:r>
      <w:r w:rsidRPr="008E11F5">
        <w:rPr>
          <w:color w:val="auto"/>
        </w:rPr>
        <w:t>under the provisions of §61-2-1 of this code or under any law of the United States or any other state for an offense which has the same elements as those offenses described in §61-2-1 of this code; or</w:t>
      </w:r>
    </w:p>
    <w:p w14:paraId="0EFD1A3E" w14:textId="3FCA8044" w:rsidR="00C476E9" w:rsidRPr="008E11F5" w:rsidRDefault="00DC4091" w:rsidP="00BA7C74">
      <w:pPr>
        <w:pStyle w:val="SectionBody"/>
        <w:rPr>
          <w:color w:val="auto"/>
        </w:rPr>
      </w:pPr>
      <w:r w:rsidRPr="008E11F5">
        <w:rPr>
          <w:color w:val="auto"/>
        </w:rPr>
        <w:t>(5) A petition has been filed pursuant to §49-4-601 of this code alleging that the teacher or certificate holder has committed abuse of a child</w:t>
      </w:r>
      <w:r w:rsidR="001066D8" w:rsidRPr="008E11F5">
        <w:rPr>
          <w:color w:val="auto"/>
        </w:rPr>
        <w:t>.</w:t>
      </w:r>
    </w:p>
    <w:p w14:paraId="403C3654" w14:textId="7FCAAA6A" w:rsidR="00DC4091" w:rsidRPr="008E11F5" w:rsidRDefault="00C476E9" w:rsidP="00BA7C74">
      <w:pPr>
        <w:pStyle w:val="SectionBody"/>
        <w:rPr>
          <w:color w:val="auto"/>
        </w:rPr>
      </w:pPr>
      <w:r w:rsidRPr="008E11F5">
        <w:rPr>
          <w:color w:val="auto"/>
        </w:rPr>
        <w:t>(c) I</w:t>
      </w:r>
      <w:r w:rsidR="00DC4091" w:rsidRPr="008E11F5">
        <w:rPr>
          <w:color w:val="auto"/>
        </w:rPr>
        <w:t xml:space="preserve">f any </w:t>
      </w:r>
      <w:r w:rsidR="00970796" w:rsidRPr="008E11F5">
        <w:rPr>
          <w:color w:val="auto"/>
        </w:rPr>
        <w:t xml:space="preserve">such </w:t>
      </w:r>
      <w:r w:rsidR="00DC4091" w:rsidRPr="008E11F5">
        <w:rPr>
          <w:color w:val="auto"/>
        </w:rPr>
        <w:t xml:space="preserve">charge </w:t>
      </w:r>
      <w:r w:rsidR="00FB124D" w:rsidRPr="008E11F5">
        <w:rPr>
          <w:color w:val="auto"/>
        </w:rPr>
        <w:t xml:space="preserve">or indictment </w:t>
      </w:r>
      <w:r w:rsidR="00DC4091" w:rsidRPr="008E11F5">
        <w:rPr>
          <w:color w:val="auto"/>
        </w:rPr>
        <w:t xml:space="preserve">resulting in </w:t>
      </w:r>
      <w:r w:rsidR="00FB124D" w:rsidRPr="008E11F5">
        <w:rPr>
          <w:color w:val="auto"/>
        </w:rPr>
        <w:t>suspension</w:t>
      </w:r>
      <w:r w:rsidR="00DC4091" w:rsidRPr="008E11F5">
        <w:rPr>
          <w:color w:val="auto"/>
        </w:rPr>
        <w:t xml:space="preserve"> pursuant to </w:t>
      </w:r>
      <w:r w:rsidRPr="008E11F5">
        <w:rPr>
          <w:color w:val="auto"/>
        </w:rPr>
        <w:t>subsection (b) of this section</w:t>
      </w:r>
      <w:r w:rsidR="00DC4091" w:rsidRPr="008E11F5">
        <w:rPr>
          <w:color w:val="auto"/>
        </w:rPr>
        <w:t xml:space="preserve"> is dismissed by </w:t>
      </w:r>
      <w:r w:rsidR="00970796" w:rsidRPr="008E11F5">
        <w:rPr>
          <w:color w:val="auto"/>
        </w:rPr>
        <w:t>the court in which it is pending</w:t>
      </w:r>
      <w:r w:rsidR="00DC4091" w:rsidRPr="008E11F5">
        <w:rPr>
          <w:color w:val="auto"/>
        </w:rPr>
        <w:t>,</w:t>
      </w:r>
      <w:r w:rsidR="00FB124D" w:rsidRPr="008E11F5">
        <w:rPr>
          <w:color w:val="auto"/>
        </w:rPr>
        <w:t xml:space="preserve"> </w:t>
      </w:r>
      <w:r w:rsidR="00970796" w:rsidRPr="008E11F5">
        <w:rPr>
          <w:color w:val="auto"/>
        </w:rPr>
        <w:t xml:space="preserve">if the teacher or certificate holder is acquitted of such charge, </w:t>
      </w:r>
      <w:r w:rsidR="00FB124D" w:rsidRPr="008E11F5">
        <w:rPr>
          <w:color w:val="auto"/>
        </w:rPr>
        <w:t xml:space="preserve">or if </w:t>
      </w:r>
      <w:r w:rsidRPr="008E11F5">
        <w:rPr>
          <w:color w:val="auto"/>
        </w:rPr>
        <w:t>a</w:t>
      </w:r>
      <w:r w:rsidR="00FB124D" w:rsidRPr="008E11F5">
        <w:rPr>
          <w:color w:val="auto"/>
        </w:rPr>
        <w:t xml:space="preserve"> petition filed pursuant to §49-4-601 </w:t>
      </w:r>
      <w:r w:rsidRPr="008E11F5">
        <w:rPr>
          <w:color w:val="auto"/>
        </w:rPr>
        <w:t xml:space="preserve">and resulting in suspension </w:t>
      </w:r>
      <w:r w:rsidRPr="008E11F5">
        <w:rPr>
          <w:color w:val="auto"/>
        </w:rPr>
        <w:lastRenderedPageBreak/>
        <w:t xml:space="preserve">pursuant to subsection (b) of this section </w:t>
      </w:r>
      <w:r w:rsidR="00FB124D" w:rsidRPr="008E11F5">
        <w:rPr>
          <w:color w:val="auto"/>
        </w:rPr>
        <w:t>is dismissed by the court</w:t>
      </w:r>
      <w:r w:rsidR="00970796" w:rsidRPr="008E11F5">
        <w:rPr>
          <w:color w:val="auto"/>
        </w:rPr>
        <w:t xml:space="preserve"> in which it is pending</w:t>
      </w:r>
      <w:r w:rsidR="00FB124D" w:rsidRPr="008E11F5">
        <w:rPr>
          <w:color w:val="auto"/>
        </w:rPr>
        <w:t xml:space="preserve">, </w:t>
      </w:r>
      <w:r w:rsidR="00DC4091" w:rsidRPr="008E11F5">
        <w:rPr>
          <w:color w:val="auto"/>
        </w:rPr>
        <w:t xml:space="preserve">the teacher’s or </w:t>
      </w:r>
      <w:r w:rsidR="00DC4091" w:rsidRPr="008E11F5">
        <w:rPr>
          <w:rFonts w:cs="Arial"/>
          <w:color w:val="auto"/>
        </w:rPr>
        <w:t xml:space="preserve">certificate holder’s </w:t>
      </w:r>
      <w:r w:rsidR="00DC4091" w:rsidRPr="008E11F5">
        <w:rPr>
          <w:color w:val="auto"/>
        </w:rPr>
        <w:t xml:space="preserve">certification </w:t>
      </w:r>
      <w:r w:rsidR="00FB124D" w:rsidRPr="008E11F5">
        <w:rPr>
          <w:color w:val="auto"/>
        </w:rPr>
        <w:t>shall</w:t>
      </w:r>
      <w:r w:rsidR="00DC4091" w:rsidRPr="008E11F5">
        <w:rPr>
          <w:color w:val="auto"/>
        </w:rPr>
        <w:t xml:space="preserve"> be reinstated unless otherwise prohibited by law.</w:t>
      </w:r>
    </w:p>
    <w:p w14:paraId="3937C6BA" w14:textId="421BC5F3" w:rsidR="007F0454" w:rsidRPr="008E11F5" w:rsidRDefault="00DC4091" w:rsidP="007F0454">
      <w:pPr>
        <w:pStyle w:val="SectionBody"/>
        <w:rPr>
          <w:rFonts w:cs="Arial"/>
          <w:color w:val="auto"/>
        </w:rPr>
      </w:pPr>
      <w:r w:rsidRPr="008E11F5">
        <w:rPr>
          <w:color w:val="auto"/>
        </w:rPr>
        <w:t>(</w:t>
      </w:r>
      <w:r w:rsidR="00C476E9" w:rsidRPr="008E11F5">
        <w:rPr>
          <w:color w:val="auto"/>
        </w:rPr>
        <w:t>d</w:t>
      </w:r>
      <w:r w:rsidR="0004768E" w:rsidRPr="008E11F5">
        <w:rPr>
          <w:color w:val="auto"/>
        </w:rPr>
        <w:t xml:space="preserve">) The </w:t>
      </w:r>
      <w:r w:rsidR="001066D8" w:rsidRPr="008E11F5">
        <w:rPr>
          <w:color w:val="auto"/>
        </w:rPr>
        <w:t>s</w:t>
      </w:r>
      <w:r w:rsidR="0004768E" w:rsidRPr="008E11F5">
        <w:rPr>
          <w:color w:val="auto"/>
        </w:rPr>
        <w:t xml:space="preserve">tate </w:t>
      </w:r>
      <w:r w:rsidR="001066D8" w:rsidRPr="008E11F5">
        <w:rPr>
          <w:color w:val="auto"/>
        </w:rPr>
        <w:t>s</w:t>
      </w:r>
      <w:r w:rsidR="0004768E" w:rsidRPr="008E11F5">
        <w:rPr>
          <w:color w:val="auto"/>
        </w:rPr>
        <w:t xml:space="preserve">uperintendent shall automatically revoke the certificate held by a </w:t>
      </w:r>
      <w:r w:rsidR="007F0454" w:rsidRPr="008E11F5">
        <w:rPr>
          <w:color w:val="auto"/>
        </w:rPr>
        <w:t xml:space="preserve">teacher, as defined by §18-1-1(g) of this code, </w:t>
      </w:r>
      <w:r w:rsidR="007F0454" w:rsidRPr="008E11F5">
        <w:rPr>
          <w:rFonts w:cs="Arial"/>
          <w:color w:val="auto"/>
        </w:rPr>
        <w:t>or any individual holding a certificate granted pursuant to §18A-3-2a of this code, in any of the following circumstances:</w:t>
      </w:r>
    </w:p>
    <w:p w14:paraId="2BCFB07A" w14:textId="3E85C35C" w:rsidR="007F0454" w:rsidRPr="008E11F5" w:rsidRDefault="007F0454" w:rsidP="007F0454">
      <w:pPr>
        <w:pStyle w:val="SectionBody"/>
        <w:rPr>
          <w:color w:val="auto"/>
        </w:rPr>
      </w:pPr>
      <w:r w:rsidRPr="008E11F5">
        <w:rPr>
          <w:rFonts w:cs="Arial"/>
          <w:color w:val="auto"/>
        </w:rPr>
        <w:t xml:space="preserve">(1) The teacher or </w:t>
      </w:r>
      <w:r w:rsidR="003E02C5" w:rsidRPr="008E11F5">
        <w:rPr>
          <w:rFonts w:cs="Arial"/>
          <w:color w:val="auto"/>
        </w:rPr>
        <w:t>certificate holder</w:t>
      </w:r>
      <w:r w:rsidRPr="008E11F5">
        <w:rPr>
          <w:rFonts w:cs="Arial"/>
          <w:color w:val="auto"/>
        </w:rPr>
        <w:t xml:space="preserve"> pleads guilty to or is</w:t>
      </w:r>
      <w:r w:rsidRPr="008E11F5">
        <w:rPr>
          <w:color w:val="auto"/>
        </w:rPr>
        <w:t xml:space="preserve"> convicted under §61-8D-3 or §61-8D-5 of this code or comparable statute in any other state</w:t>
      </w:r>
      <w:r w:rsidR="00BA7C74" w:rsidRPr="008E11F5">
        <w:rPr>
          <w:color w:val="auto"/>
        </w:rPr>
        <w:t>;</w:t>
      </w:r>
    </w:p>
    <w:p w14:paraId="59B2092B" w14:textId="2CA47039" w:rsidR="007F0454" w:rsidRPr="008E11F5" w:rsidRDefault="007F0454" w:rsidP="007F0454">
      <w:pPr>
        <w:pStyle w:val="SectionBody"/>
        <w:rPr>
          <w:color w:val="auto"/>
        </w:rPr>
      </w:pPr>
      <w:r w:rsidRPr="008E11F5">
        <w:rPr>
          <w:color w:val="auto"/>
        </w:rPr>
        <w:t xml:space="preserve">(2) The teacher </w:t>
      </w:r>
      <w:r w:rsidR="003E02C5" w:rsidRPr="008E11F5">
        <w:rPr>
          <w:rFonts w:cs="Arial"/>
          <w:color w:val="auto"/>
        </w:rPr>
        <w:t xml:space="preserve">or certificate holder </w:t>
      </w:r>
      <w:r w:rsidRPr="008E11F5">
        <w:rPr>
          <w:color w:val="auto"/>
        </w:rPr>
        <w:t>pleads guilty to or is convicted of any criminal offense that requires the teacher to register as a sex offender</w:t>
      </w:r>
      <w:r w:rsidR="00BA7C74" w:rsidRPr="008E11F5">
        <w:rPr>
          <w:color w:val="auto"/>
        </w:rPr>
        <w:t>;</w:t>
      </w:r>
    </w:p>
    <w:p w14:paraId="1E169016" w14:textId="642EFBBC" w:rsidR="007F0454" w:rsidRPr="008E11F5" w:rsidRDefault="007F0454" w:rsidP="007F0454">
      <w:pPr>
        <w:pStyle w:val="SectionBody"/>
        <w:rPr>
          <w:color w:val="auto"/>
        </w:rPr>
      </w:pPr>
      <w:r w:rsidRPr="008E11F5">
        <w:rPr>
          <w:color w:val="auto"/>
        </w:rPr>
        <w:t xml:space="preserve">(3) The teacher </w:t>
      </w:r>
      <w:r w:rsidR="003E02C5" w:rsidRPr="008E11F5">
        <w:rPr>
          <w:rFonts w:cs="Arial"/>
          <w:color w:val="auto"/>
        </w:rPr>
        <w:t xml:space="preserve">or certificate holder </w:t>
      </w:r>
      <w:r w:rsidRPr="008E11F5">
        <w:rPr>
          <w:color w:val="auto"/>
        </w:rPr>
        <w:t>pleads guilty to or is convicted of any criminal offense which has as an element delivery or distribution of a controlled substance</w:t>
      </w:r>
      <w:r w:rsidR="00BA7C74" w:rsidRPr="008E11F5">
        <w:rPr>
          <w:color w:val="auto"/>
        </w:rPr>
        <w:t>;</w:t>
      </w:r>
      <w:r w:rsidRPr="008E11F5">
        <w:rPr>
          <w:color w:val="auto"/>
        </w:rPr>
        <w:t xml:space="preserve"> </w:t>
      </w:r>
    </w:p>
    <w:p w14:paraId="62A2712F" w14:textId="797C58F3" w:rsidR="007F0454" w:rsidRPr="008E11F5" w:rsidRDefault="007F0454" w:rsidP="007F0454">
      <w:pPr>
        <w:pStyle w:val="SectionBody"/>
        <w:rPr>
          <w:color w:val="auto"/>
        </w:rPr>
      </w:pPr>
      <w:r w:rsidRPr="008E11F5">
        <w:rPr>
          <w:color w:val="auto"/>
        </w:rPr>
        <w:t xml:space="preserve"> (4) The teacher </w:t>
      </w:r>
      <w:r w:rsidR="003E02C5" w:rsidRPr="008E11F5">
        <w:rPr>
          <w:rFonts w:cs="Arial"/>
          <w:color w:val="auto"/>
        </w:rPr>
        <w:t xml:space="preserve">or certificate holder </w:t>
      </w:r>
      <w:r w:rsidRPr="008E11F5">
        <w:rPr>
          <w:color w:val="auto"/>
        </w:rPr>
        <w:t>pleads guilty to or is convicted under the provisions of §61-2-1 of this code or has been so convicted under any law of the United States or any other state for an offense which has the same elements as those offenses described in §61-2-1 of this code</w:t>
      </w:r>
      <w:r w:rsidR="00BA7C74" w:rsidRPr="008E11F5">
        <w:rPr>
          <w:color w:val="auto"/>
        </w:rPr>
        <w:t>; or</w:t>
      </w:r>
    </w:p>
    <w:p w14:paraId="3DF34B40" w14:textId="77777777" w:rsidR="00C476E9" w:rsidRPr="008E11F5" w:rsidRDefault="007F0454" w:rsidP="00F0067D">
      <w:pPr>
        <w:pStyle w:val="SectionBody"/>
        <w:rPr>
          <w:color w:val="auto"/>
        </w:rPr>
      </w:pPr>
      <w:r w:rsidRPr="008E11F5">
        <w:rPr>
          <w:color w:val="auto"/>
        </w:rPr>
        <w:t xml:space="preserve">(5) </w:t>
      </w:r>
      <w:r w:rsidR="00E74A3A" w:rsidRPr="008E11F5">
        <w:rPr>
          <w:color w:val="auto"/>
        </w:rPr>
        <w:t xml:space="preserve">A </w:t>
      </w:r>
      <w:bookmarkStart w:id="0" w:name="_Hlk95753627"/>
      <w:r w:rsidR="00E74A3A" w:rsidRPr="008E11F5">
        <w:rPr>
          <w:color w:val="auto"/>
        </w:rPr>
        <w:t xml:space="preserve">court of competent jurisdiction has </w:t>
      </w:r>
      <w:r w:rsidR="00A578EE" w:rsidRPr="008E11F5">
        <w:rPr>
          <w:color w:val="auto"/>
        </w:rPr>
        <w:t>adjudicated the teacher or certificate holder as having committed abuse of a child under §49-4-601 of this co</w:t>
      </w:r>
      <w:bookmarkEnd w:id="0"/>
      <w:r w:rsidR="00BA7C74" w:rsidRPr="008E11F5">
        <w:rPr>
          <w:color w:val="auto"/>
        </w:rPr>
        <w:t>de</w:t>
      </w:r>
      <w:r w:rsidR="00C476E9" w:rsidRPr="008E11F5">
        <w:rPr>
          <w:color w:val="auto"/>
        </w:rPr>
        <w:t>.</w:t>
      </w:r>
    </w:p>
    <w:p w14:paraId="163EACE5" w14:textId="326D5392" w:rsidR="007F0454" w:rsidRPr="008E11F5" w:rsidRDefault="00C476E9" w:rsidP="00F0067D">
      <w:pPr>
        <w:pStyle w:val="SectionBody"/>
        <w:rPr>
          <w:color w:val="auto"/>
        </w:rPr>
      </w:pPr>
      <w:r w:rsidRPr="008E11F5">
        <w:rPr>
          <w:color w:val="auto"/>
        </w:rPr>
        <w:t>(e) If</w:t>
      </w:r>
      <w:r w:rsidR="007F0454" w:rsidRPr="008E11F5">
        <w:rPr>
          <w:color w:val="auto"/>
        </w:rPr>
        <w:t xml:space="preserve"> any conviction resulting in automatic revocation pursuant to </w:t>
      </w:r>
      <w:r w:rsidRPr="008E11F5">
        <w:rPr>
          <w:color w:val="auto"/>
        </w:rPr>
        <w:t xml:space="preserve">subsection (d) of </w:t>
      </w:r>
      <w:r w:rsidR="007F0454" w:rsidRPr="008E11F5">
        <w:rPr>
          <w:color w:val="auto"/>
        </w:rPr>
        <w:t xml:space="preserve">this section is overturned by any </w:t>
      </w:r>
      <w:r w:rsidR="00BA7C74" w:rsidRPr="008E11F5">
        <w:rPr>
          <w:color w:val="auto"/>
        </w:rPr>
        <w:t>c</w:t>
      </w:r>
      <w:r w:rsidR="007F0454" w:rsidRPr="008E11F5">
        <w:rPr>
          <w:color w:val="auto"/>
        </w:rPr>
        <w:t xml:space="preserve">ourt of this </w:t>
      </w:r>
      <w:r w:rsidR="00BA7C74" w:rsidRPr="008E11F5">
        <w:rPr>
          <w:color w:val="auto"/>
        </w:rPr>
        <w:t>s</w:t>
      </w:r>
      <w:r w:rsidR="007F0454" w:rsidRPr="008E11F5">
        <w:rPr>
          <w:color w:val="auto"/>
        </w:rPr>
        <w:t>tate or the United States,</w:t>
      </w:r>
      <w:r w:rsidR="00C57C7E" w:rsidRPr="008E11F5">
        <w:rPr>
          <w:color w:val="auto"/>
        </w:rPr>
        <w:t xml:space="preserve"> or if such adjudication of abuse of a child</w:t>
      </w:r>
      <w:r w:rsidR="00411D60" w:rsidRPr="008E11F5">
        <w:rPr>
          <w:color w:val="auto"/>
        </w:rPr>
        <w:t xml:space="preserve"> pursuant to §49-4-601 of this code</w:t>
      </w:r>
      <w:r w:rsidR="00C57C7E" w:rsidRPr="008E11F5">
        <w:rPr>
          <w:color w:val="auto"/>
        </w:rPr>
        <w:t xml:space="preserve"> </w:t>
      </w:r>
      <w:r w:rsidRPr="008E11F5">
        <w:rPr>
          <w:color w:val="auto"/>
        </w:rPr>
        <w:t xml:space="preserve">and resulting in automatic revocation pursuant to subsection (d) of this section </w:t>
      </w:r>
      <w:r w:rsidR="00C57C7E" w:rsidRPr="008E11F5">
        <w:rPr>
          <w:color w:val="auto"/>
        </w:rPr>
        <w:t>is overturned by the Supreme Court of Appeals</w:t>
      </w:r>
      <w:r w:rsidR="00BA7C74" w:rsidRPr="008E11F5">
        <w:rPr>
          <w:color w:val="auto"/>
        </w:rPr>
        <w:t xml:space="preserve"> of </w:t>
      </w:r>
      <w:r w:rsidRPr="008E11F5">
        <w:rPr>
          <w:color w:val="auto"/>
        </w:rPr>
        <w:t>W</w:t>
      </w:r>
      <w:r w:rsidR="00BA7C74" w:rsidRPr="008E11F5">
        <w:rPr>
          <w:color w:val="auto"/>
        </w:rPr>
        <w:t>est Virginia</w:t>
      </w:r>
      <w:r w:rsidR="00C57C7E" w:rsidRPr="008E11F5">
        <w:rPr>
          <w:color w:val="auto"/>
        </w:rPr>
        <w:t xml:space="preserve">, </w:t>
      </w:r>
      <w:r w:rsidR="007F0454" w:rsidRPr="008E11F5">
        <w:rPr>
          <w:color w:val="auto"/>
        </w:rPr>
        <w:t xml:space="preserve">the teacher’s or </w:t>
      </w:r>
      <w:r w:rsidR="003E02C5" w:rsidRPr="008E11F5">
        <w:rPr>
          <w:rFonts w:cs="Arial"/>
          <w:color w:val="auto"/>
        </w:rPr>
        <w:t>certificate holder’s</w:t>
      </w:r>
      <w:r w:rsidR="007913AF" w:rsidRPr="008E11F5">
        <w:rPr>
          <w:rFonts w:cs="Arial"/>
          <w:color w:val="auto"/>
        </w:rPr>
        <w:t xml:space="preserve"> </w:t>
      </w:r>
      <w:r w:rsidR="007F0454" w:rsidRPr="008E11F5">
        <w:rPr>
          <w:color w:val="auto"/>
        </w:rPr>
        <w:t>certification shall be reinstated unless otherwise prohibited by law.</w:t>
      </w:r>
    </w:p>
    <w:p w14:paraId="7D7B842F" w14:textId="3C19C7B0" w:rsidR="007F0454" w:rsidRPr="008E11F5" w:rsidRDefault="007F0454" w:rsidP="007F0454">
      <w:pPr>
        <w:pStyle w:val="SectionBody"/>
        <w:rPr>
          <w:rFonts w:cs="Arial"/>
          <w:color w:val="auto"/>
        </w:rPr>
      </w:pPr>
      <w:r w:rsidRPr="008E11F5">
        <w:rPr>
          <w:rFonts w:cs="Arial"/>
          <w:color w:val="auto"/>
        </w:rPr>
        <w:t xml:space="preserve">  </w:t>
      </w:r>
      <w:r w:rsidR="00DC4091" w:rsidRPr="008E11F5">
        <w:rPr>
          <w:rFonts w:cs="Arial"/>
          <w:color w:val="auto"/>
        </w:rPr>
        <w:t>(</w:t>
      </w:r>
      <w:r w:rsidR="00C476E9" w:rsidRPr="008E11F5">
        <w:rPr>
          <w:rFonts w:cs="Arial"/>
          <w:color w:val="auto"/>
        </w:rPr>
        <w:t>f</w:t>
      </w:r>
      <w:r w:rsidR="00DC4091" w:rsidRPr="008E11F5">
        <w:rPr>
          <w:rFonts w:cs="Arial"/>
          <w:color w:val="auto"/>
        </w:rPr>
        <w:t xml:space="preserve">) </w:t>
      </w:r>
      <w:r w:rsidRPr="008E11F5">
        <w:rPr>
          <w:rFonts w:cs="Arial"/>
          <w:color w:val="auto"/>
        </w:rPr>
        <w:t>A teacher, as defined by §18-1-1(g) of this code,</w:t>
      </w:r>
      <w:r w:rsidR="00A065AF" w:rsidRPr="008E11F5">
        <w:rPr>
          <w:rFonts w:cs="Arial"/>
          <w:color w:val="auto"/>
        </w:rPr>
        <w:t xml:space="preserve"> </w:t>
      </w:r>
      <w:r w:rsidRPr="008E11F5">
        <w:rPr>
          <w:rFonts w:cs="Arial"/>
          <w:color w:val="auto"/>
        </w:rPr>
        <w:t xml:space="preserve">and including any individual holding a </w:t>
      </w:r>
      <w:r w:rsidR="00E74A3A" w:rsidRPr="008E11F5">
        <w:rPr>
          <w:rFonts w:cs="Arial"/>
          <w:color w:val="auto"/>
        </w:rPr>
        <w:t xml:space="preserve">certificate </w:t>
      </w:r>
      <w:r w:rsidRPr="008E11F5">
        <w:rPr>
          <w:rFonts w:cs="Arial"/>
          <w:color w:val="auto"/>
        </w:rPr>
        <w:t xml:space="preserve">granted pursuant to §18A-3-2a of this code, shall maintain a professional relationship with all students at all times, both in and out of the classroom. Following a hearing as provided in </w:t>
      </w:r>
      <w:r w:rsidRPr="008E11F5">
        <w:rPr>
          <w:rFonts w:cs="Arial"/>
          <w:color w:val="auto"/>
        </w:rPr>
        <w:lastRenderedPageBreak/>
        <w:t>subsection (a) of this section, any teacher found to have committed any act of sexual abuse of a student or minor</w:t>
      </w:r>
      <w:r w:rsidR="00BA7C74" w:rsidRPr="008E11F5">
        <w:rPr>
          <w:rFonts w:cs="Arial"/>
          <w:color w:val="auto"/>
        </w:rPr>
        <w:t>,</w:t>
      </w:r>
      <w:r w:rsidRPr="008E11F5">
        <w:rPr>
          <w:rFonts w:cs="Arial"/>
          <w:color w:val="auto"/>
        </w:rPr>
        <w:t xml:space="preserve"> or to have engaged in inappropriate sexual conduct with a student or minor; committed an act of cruelty to children or an act of child endangerment or solicited, encouraged, engaged in or consummated an inappropriate relationship with any student, minor, or individual; exploited a student by engaging in any of the aforementioned illegal or inappropriate conduct which then escalated into a relationship with the exploited student within 12 months of that student’s graduation; or engaged in grooming a student or minor shall have his or her </w:t>
      </w:r>
      <w:r w:rsidR="00E74A3A" w:rsidRPr="008E11F5">
        <w:rPr>
          <w:rFonts w:cs="Arial"/>
          <w:color w:val="auto"/>
        </w:rPr>
        <w:t xml:space="preserve">certificate </w:t>
      </w:r>
      <w:r w:rsidRPr="008E11F5">
        <w:rPr>
          <w:rFonts w:cs="Arial"/>
          <w:color w:val="auto"/>
        </w:rPr>
        <w:t xml:space="preserve">revoked for a period of time not less than five years. For the purposes of this subsection, “grooming a student or minor” means befriending and establishing an emotional connection with a student or minor, which may include the family of the student or minor, to lower the student’s or minor’s inhibitions with the objective of committing sexual abuse, child trafficking, child prostitution, the production of child pornography, or any other offense for which a </w:t>
      </w:r>
      <w:r w:rsidR="00E74A3A" w:rsidRPr="008E11F5">
        <w:rPr>
          <w:rFonts w:cs="Arial"/>
          <w:color w:val="auto"/>
        </w:rPr>
        <w:t xml:space="preserve">certificate </w:t>
      </w:r>
      <w:r w:rsidRPr="008E11F5">
        <w:rPr>
          <w:rFonts w:cs="Arial"/>
          <w:color w:val="auto"/>
        </w:rPr>
        <w:t>shall be revoked under this subsection.</w:t>
      </w:r>
    </w:p>
    <w:p w14:paraId="068B0BB8" w14:textId="440E727E" w:rsidR="007F0454" w:rsidRPr="008E11F5" w:rsidRDefault="00DC4091" w:rsidP="007F0454">
      <w:pPr>
        <w:pStyle w:val="SectionBody"/>
        <w:rPr>
          <w:rFonts w:cs="Arial"/>
          <w:color w:val="auto"/>
        </w:rPr>
      </w:pPr>
      <w:r w:rsidRPr="008E11F5">
        <w:rPr>
          <w:color w:val="auto"/>
        </w:rPr>
        <w:t>(</w:t>
      </w:r>
      <w:r w:rsidR="00C476E9" w:rsidRPr="008E11F5">
        <w:rPr>
          <w:color w:val="auto"/>
        </w:rPr>
        <w:t>g</w:t>
      </w:r>
      <w:r w:rsidRPr="008E11F5">
        <w:rPr>
          <w:color w:val="auto"/>
        </w:rPr>
        <w:t xml:space="preserve">) </w:t>
      </w:r>
      <w:r w:rsidR="007F0454" w:rsidRPr="008E11F5">
        <w:rPr>
          <w:color w:val="auto"/>
        </w:rPr>
        <w:t xml:space="preserve">Any county superintendent, public school principal, or public charter school administrator who knows of any acts on the part of any teacher for which a certificate may be revoked or for which other action may be taken in accordance with this section shall report this, together with all the facts and evidence, to the </w:t>
      </w:r>
      <w:r w:rsidR="00BA7C74" w:rsidRPr="008E11F5">
        <w:rPr>
          <w:color w:val="auto"/>
        </w:rPr>
        <w:t>s</w:t>
      </w:r>
      <w:r w:rsidR="007F0454" w:rsidRPr="008E11F5">
        <w:rPr>
          <w:color w:val="auto"/>
        </w:rPr>
        <w:t xml:space="preserve">tate </w:t>
      </w:r>
      <w:r w:rsidR="00BA7C74" w:rsidRPr="008E11F5">
        <w:rPr>
          <w:color w:val="auto"/>
        </w:rPr>
        <w:t>s</w:t>
      </w:r>
      <w:r w:rsidR="007F0454" w:rsidRPr="008E11F5">
        <w:rPr>
          <w:color w:val="auto"/>
        </w:rPr>
        <w:t xml:space="preserve">uperintendent for such action as in the </w:t>
      </w:r>
      <w:r w:rsidR="00BA7C74" w:rsidRPr="008E11F5">
        <w:rPr>
          <w:color w:val="auto"/>
        </w:rPr>
        <w:t>s</w:t>
      </w:r>
      <w:r w:rsidR="007F0454" w:rsidRPr="008E11F5">
        <w:rPr>
          <w:color w:val="auto"/>
        </w:rPr>
        <w:t>ta</w:t>
      </w:r>
      <w:r w:rsidR="007F0454" w:rsidRPr="008E11F5">
        <w:rPr>
          <w:rFonts w:cs="Arial"/>
          <w:color w:val="auto"/>
        </w:rPr>
        <w:t xml:space="preserve">te </w:t>
      </w:r>
      <w:r w:rsidR="00BA7C74" w:rsidRPr="008E11F5">
        <w:rPr>
          <w:rFonts w:cs="Arial"/>
          <w:color w:val="auto"/>
        </w:rPr>
        <w:t>s</w:t>
      </w:r>
      <w:r w:rsidR="007F0454" w:rsidRPr="008E11F5">
        <w:rPr>
          <w:rFonts w:cs="Arial"/>
          <w:color w:val="auto"/>
        </w:rPr>
        <w:t>uperintendent’s judgment may be proper.</w:t>
      </w:r>
    </w:p>
    <w:p w14:paraId="1F4D4313" w14:textId="794B3784" w:rsidR="007F0454" w:rsidRPr="008E11F5" w:rsidRDefault="00DC4091" w:rsidP="007F0454">
      <w:pPr>
        <w:pStyle w:val="SectionBody"/>
        <w:rPr>
          <w:rFonts w:cs="Arial"/>
          <w:color w:val="auto"/>
        </w:rPr>
      </w:pPr>
      <w:r w:rsidRPr="008E11F5">
        <w:rPr>
          <w:rFonts w:cs="Arial"/>
          <w:color w:val="auto"/>
        </w:rPr>
        <w:t>(</w:t>
      </w:r>
      <w:r w:rsidR="00C476E9" w:rsidRPr="008E11F5">
        <w:rPr>
          <w:rFonts w:cs="Arial"/>
          <w:color w:val="auto"/>
        </w:rPr>
        <w:t>h</w:t>
      </w:r>
      <w:r w:rsidRPr="008E11F5">
        <w:rPr>
          <w:rFonts w:cs="Arial"/>
          <w:color w:val="auto"/>
        </w:rPr>
        <w:t xml:space="preserve">) </w:t>
      </w:r>
      <w:r w:rsidR="007F0454" w:rsidRPr="008E11F5">
        <w:rPr>
          <w:rFonts w:cs="Arial"/>
          <w:color w:val="auto"/>
        </w:rPr>
        <w:t xml:space="preserve">If a certificate has been granted through an error, oversight, or misinformation, the </w:t>
      </w:r>
      <w:r w:rsidR="00BA7C74" w:rsidRPr="008E11F5">
        <w:rPr>
          <w:rFonts w:cs="Arial"/>
          <w:color w:val="auto"/>
        </w:rPr>
        <w:t>s</w:t>
      </w:r>
      <w:r w:rsidR="007F0454" w:rsidRPr="008E11F5">
        <w:rPr>
          <w:rFonts w:cs="Arial"/>
          <w:color w:val="auto"/>
        </w:rPr>
        <w:t xml:space="preserve">tate </w:t>
      </w:r>
      <w:r w:rsidR="00BA7C74" w:rsidRPr="008E11F5">
        <w:rPr>
          <w:rFonts w:cs="Arial"/>
          <w:color w:val="auto"/>
        </w:rPr>
        <w:t>s</w:t>
      </w:r>
      <w:r w:rsidR="007F0454" w:rsidRPr="008E11F5">
        <w:rPr>
          <w:rFonts w:cs="Arial"/>
          <w:color w:val="auto"/>
        </w:rPr>
        <w:t>uperintendent may recall the certificate and make such corrections as will conform to the requirements of law and the state board.</w:t>
      </w:r>
    </w:p>
    <w:p w14:paraId="7212F057" w14:textId="559DCACC" w:rsidR="007F0454" w:rsidRPr="008E11F5" w:rsidRDefault="00DC4091" w:rsidP="007F0454">
      <w:pPr>
        <w:pStyle w:val="SectionBody"/>
        <w:rPr>
          <w:rFonts w:cs="Arial"/>
          <w:color w:val="auto"/>
        </w:rPr>
      </w:pPr>
      <w:r w:rsidRPr="008E11F5">
        <w:rPr>
          <w:rFonts w:cs="Arial"/>
          <w:color w:val="auto"/>
        </w:rPr>
        <w:t>(</w:t>
      </w:r>
      <w:proofErr w:type="spellStart"/>
      <w:r w:rsidR="00C476E9" w:rsidRPr="008E11F5">
        <w:rPr>
          <w:rFonts w:cs="Arial"/>
          <w:color w:val="auto"/>
        </w:rPr>
        <w:t>i</w:t>
      </w:r>
      <w:proofErr w:type="spellEnd"/>
      <w:r w:rsidRPr="008E11F5">
        <w:rPr>
          <w:rFonts w:cs="Arial"/>
          <w:color w:val="auto"/>
        </w:rPr>
        <w:t xml:space="preserve">) </w:t>
      </w:r>
      <w:r w:rsidR="007F0454" w:rsidRPr="008E11F5">
        <w:rPr>
          <w:rFonts w:cs="Arial"/>
          <w:color w:val="auto"/>
        </w:rPr>
        <w:t>The state superintendent shall maintain a public database of individuals who have had adverse action taken against their teaching certificate by the state superintendent. Individuals whose certificate has been revoked by the state superintendent are not eligible to be employed by a county board unless the individual’s certificate is subsequently reinstated by the state superintendent.</w:t>
      </w:r>
    </w:p>
    <w:p w14:paraId="5B9B1B89" w14:textId="2179DA17" w:rsidR="007F0454" w:rsidRPr="008E11F5" w:rsidRDefault="00DC4091" w:rsidP="007F0454">
      <w:pPr>
        <w:pStyle w:val="SectionBody"/>
        <w:rPr>
          <w:rFonts w:cs="Arial"/>
          <w:color w:val="auto"/>
        </w:rPr>
      </w:pPr>
      <w:r w:rsidRPr="008E11F5">
        <w:rPr>
          <w:rFonts w:cs="Arial"/>
          <w:color w:val="auto"/>
        </w:rPr>
        <w:lastRenderedPageBreak/>
        <w:t>(</w:t>
      </w:r>
      <w:r w:rsidR="00C476E9" w:rsidRPr="008E11F5">
        <w:rPr>
          <w:rFonts w:cs="Arial"/>
          <w:color w:val="auto"/>
        </w:rPr>
        <w:t>j</w:t>
      </w:r>
      <w:r w:rsidRPr="008E11F5">
        <w:rPr>
          <w:rFonts w:cs="Arial"/>
          <w:color w:val="auto"/>
        </w:rPr>
        <w:t xml:space="preserve">) </w:t>
      </w:r>
      <w:r w:rsidR="007F0454" w:rsidRPr="008E11F5">
        <w:rPr>
          <w:rFonts w:cs="Arial"/>
          <w:color w:val="auto"/>
        </w:rPr>
        <w:t>This section applies to all public school teachers whether employed by a county board or the governing board of a public charter school.</w:t>
      </w:r>
    </w:p>
    <w:p w14:paraId="687C4031" w14:textId="5AB05FFF" w:rsidR="007F0454" w:rsidRPr="008E11F5" w:rsidRDefault="00DC4091" w:rsidP="007F0454">
      <w:pPr>
        <w:pStyle w:val="SectionBody"/>
        <w:rPr>
          <w:rFonts w:cs="Arial"/>
          <w:color w:val="auto"/>
        </w:rPr>
      </w:pPr>
      <w:r w:rsidRPr="008E11F5">
        <w:rPr>
          <w:rFonts w:cs="Arial"/>
          <w:color w:val="auto"/>
        </w:rPr>
        <w:t>(</w:t>
      </w:r>
      <w:r w:rsidR="00C476E9" w:rsidRPr="008E11F5">
        <w:rPr>
          <w:rFonts w:cs="Arial"/>
          <w:color w:val="auto"/>
        </w:rPr>
        <w:t>k</w:t>
      </w:r>
      <w:r w:rsidRPr="008E11F5">
        <w:rPr>
          <w:rFonts w:cs="Arial"/>
          <w:color w:val="auto"/>
        </w:rPr>
        <w:t xml:space="preserve">) </w:t>
      </w:r>
      <w:r w:rsidR="007F0454" w:rsidRPr="008E11F5">
        <w:rPr>
          <w:rFonts w:cs="Arial"/>
          <w:color w:val="auto"/>
        </w:rPr>
        <w:t>The state superintendent shall periodically ensure that county boards are acting in compliance with this section.</w:t>
      </w:r>
    </w:p>
    <w:p w14:paraId="01B78773" w14:textId="3B5FA9F4" w:rsidR="007F0454" w:rsidRPr="008E11F5" w:rsidRDefault="00DC4091" w:rsidP="007F0454">
      <w:pPr>
        <w:pStyle w:val="SectionBody"/>
        <w:rPr>
          <w:color w:val="auto"/>
        </w:rPr>
      </w:pPr>
      <w:r w:rsidRPr="008E11F5">
        <w:rPr>
          <w:rFonts w:cs="Arial"/>
          <w:color w:val="auto"/>
        </w:rPr>
        <w:t>(</w:t>
      </w:r>
      <w:r w:rsidR="00C476E9" w:rsidRPr="008E11F5">
        <w:rPr>
          <w:rFonts w:cs="Arial"/>
          <w:color w:val="auto"/>
        </w:rPr>
        <w:t>l</w:t>
      </w:r>
      <w:r w:rsidRPr="008E11F5">
        <w:rPr>
          <w:rFonts w:cs="Arial"/>
          <w:color w:val="auto"/>
        </w:rPr>
        <w:t xml:space="preserve">) </w:t>
      </w:r>
      <w:r w:rsidR="007F0454" w:rsidRPr="008E11F5">
        <w:rPr>
          <w:rFonts w:cs="Arial"/>
          <w:color w:val="auto"/>
        </w:rPr>
        <w:t xml:space="preserve">The state board may propose legislative rules pursuant to §29A-3B-1 </w:t>
      </w:r>
      <w:r w:rsidR="007F0454" w:rsidRPr="008E11F5">
        <w:rPr>
          <w:rFonts w:cs="Arial"/>
          <w:i/>
          <w:iCs/>
          <w:color w:val="auto"/>
        </w:rPr>
        <w:t>et seq.</w:t>
      </w:r>
      <w:r w:rsidR="007F0454" w:rsidRPr="008E11F5">
        <w:rPr>
          <w:rFonts w:cs="Arial"/>
          <w:color w:val="auto"/>
        </w:rPr>
        <w:t xml:space="preserve"> of this code that are necessary to implement the provisions of this section.</w:t>
      </w:r>
    </w:p>
    <w:p w14:paraId="7F9405DE" w14:textId="489B3A35" w:rsidR="007F0454" w:rsidRPr="008E11F5" w:rsidRDefault="007F0454" w:rsidP="007F0454">
      <w:pPr>
        <w:suppressLineNumbers/>
        <w:rPr>
          <w:rFonts w:eastAsia="Calibri"/>
          <w:color w:val="000000"/>
          <w:sz w:val="24"/>
        </w:rPr>
      </w:pPr>
    </w:p>
    <w:p w14:paraId="50B76918" w14:textId="77777777" w:rsidR="00E831B3" w:rsidRPr="008E11F5" w:rsidRDefault="00E831B3" w:rsidP="00EF6030">
      <w:pPr>
        <w:pStyle w:val="References"/>
      </w:pPr>
    </w:p>
    <w:sectPr w:rsidR="00E831B3" w:rsidRPr="008E11F5" w:rsidSect="007F04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9B25" w14:textId="77777777" w:rsidR="007F0454" w:rsidRDefault="007F0454" w:rsidP="004B70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D901A1" w14:textId="77777777" w:rsidR="007F0454" w:rsidRPr="007F0454" w:rsidRDefault="007F0454" w:rsidP="007F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2A48" w14:textId="18978282" w:rsidR="007F0454" w:rsidRPr="007F0454" w:rsidRDefault="00E7036C" w:rsidP="00E7036C">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8AF3" w14:textId="77777777" w:rsidR="007F0454" w:rsidRPr="007F0454" w:rsidRDefault="007F0454" w:rsidP="007F04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503462"/>
      <w:docPartObj>
        <w:docPartGallery w:val="Page Numbers (Bottom of Page)"/>
        <w:docPartUnique/>
      </w:docPartObj>
    </w:sdtPr>
    <w:sdtEndPr>
      <w:rPr>
        <w:noProof/>
      </w:rPr>
    </w:sdtEndPr>
    <w:sdtContent>
      <w:p w14:paraId="7EC48FFE" w14:textId="662465F6" w:rsidR="00E7036C" w:rsidRDefault="00E703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A83515" w14:textId="621FF345" w:rsidR="007F0454" w:rsidRPr="007F0454" w:rsidRDefault="007F0454" w:rsidP="007F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88B7" w14:textId="2A7DB043" w:rsidR="007F0454" w:rsidRPr="007F0454" w:rsidRDefault="007F0454" w:rsidP="007F0454">
    <w:pPr>
      <w:pStyle w:val="Header"/>
    </w:pPr>
    <w:r>
      <w:t>CS for SB 535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EDCE" w14:textId="0E048D13" w:rsidR="007F0454" w:rsidRPr="007F0454" w:rsidRDefault="00E7036C" w:rsidP="007F0454">
    <w:pPr>
      <w:pStyle w:val="Header"/>
    </w:pPr>
    <w:proofErr w:type="spellStart"/>
    <w:r>
      <w:t>Enr</w:t>
    </w:r>
    <w:proofErr w:type="spellEnd"/>
    <w:r>
      <w:t xml:space="preserve"> </w:t>
    </w:r>
    <w:r w:rsidR="007F0454">
      <w:t>CS for SB 535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6C4E" w14:textId="17FB9791" w:rsidR="007F0454" w:rsidRPr="007F0454" w:rsidRDefault="007F0454" w:rsidP="007F0454">
    <w:pPr>
      <w:pStyle w:val="Header"/>
    </w:pPr>
    <w:r>
      <w:t>CS for SB 535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6501" w14:textId="7158F864" w:rsidR="007F0454" w:rsidRPr="007F0454" w:rsidRDefault="00E7036C" w:rsidP="007F0454">
    <w:pPr>
      <w:pStyle w:val="Header"/>
    </w:pPr>
    <w:proofErr w:type="spellStart"/>
    <w:r>
      <w:t>Enr</w:t>
    </w:r>
    <w:proofErr w:type="spellEnd"/>
    <w:r>
      <w:t xml:space="preserve"> </w:t>
    </w:r>
    <w:r w:rsidR="007F0454">
      <w:t>CS for SB 535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E2BC" w14:textId="7D3B990B" w:rsidR="007F0454" w:rsidRPr="007F0454" w:rsidRDefault="007F0454" w:rsidP="007F0454">
    <w:pPr>
      <w:pStyle w:val="Header"/>
    </w:pPr>
    <w:r>
      <w:t>CS for SB 535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768E"/>
    <w:rsid w:val="00085D22"/>
    <w:rsid w:val="000C5C77"/>
    <w:rsid w:val="0010070F"/>
    <w:rsid w:val="001066D8"/>
    <w:rsid w:val="0015112E"/>
    <w:rsid w:val="001552E7"/>
    <w:rsid w:val="001566B4"/>
    <w:rsid w:val="00175B38"/>
    <w:rsid w:val="001C279E"/>
    <w:rsid w:val="001D459E"/>
    <w:rsid w:val="00230763"/>
    <w:rsid w:val="0027011C"/>
    <w:rsid w:val="00274200"/>
    <w:rsid w:val="00275740"/>
    <w:rsid w:val="00294862"/>
    <w:rsid w:val="002A0269"/>
    <w:rsid w:val="00301F44"/>
    <w:rsid w:val="00303684"/>
    <w:rsid w:val="003143F5"/>
    <w:rsid w:val="00314854"/>
    <w:rsid w:val="00365920"/>
    <w:rsid w:val="003C51CD"/>
    <w:rsid w:val="003E02C5"/>
    <w:rsid w:val="00411D60"/>
    <w:rsid w:val="004142A3"/>
    <w:rsid w:val="004247A2"/>
    <w:rsid w:val="00443F9D"/>
    <w:rsid w:val="004B2795"/>
    <w:rsid w:val="004C13DD"/>
    <w:rsid w:val="004E3441"/>
    <w:rsid w:val="004F1DD5"/>
    <w:rsid w:val="00571DC3"/>
    <w:rsid w:val="005A5366"/>
    <w:rsid w:val="00637E73"/>
    <w:rsid w:val="006565E8"/>
    <w:rsid w:val="006865E9"/>
    <w:rsid w:val="00691F3E"/>
    <w:rsid w:val="00694BFB"/>
    <w:rsid w:val="006A106B"/>
    <w:rsid w:val="006C523D"/>
    <w:rsid w:val="006D4036"/>
    <w:rsid w:val="00717890"/>
    <w:rsid w:val="0072563A"/>
    <w:rsid w:val="007913AF"/>
    <w:rsid w:val="007B119D"/>
    <w:rsid w:val="007E02CF"/>
    <w:rsid w:val="007F0454"/>
    <w:rsid w:val="007F1CF5"/>
    <w:rsid w:val="0081249D"/>
    <w:rsid w:val="00834EDE"/>
    <w:rsid w:val="008736AA"/>
    <w:rsid w:val="008D275D"/>
    <w:rsid w:val="008E11F5"/>
    <w:rsid w:val="00957144"/>
    <w:rsid w:val="00970796"/>
    <w:rsid w:val="00980327"/>
    <w:rsid w:val="009F1067"/>
    <w:rsid w:val="00A065AF"/>
    <w:rsid w:val="00A31E01"/>
    <w:rsid w:val="00A35B03"/>
    <w:rsid w:val="00A527AD"/>
    <w:rsid w:val="00A578EE"/>
    <w:rsid w:val="00A718CF"/>
    <w:rsid w:val="00A72E7C"/>
    <w:rsid w:val="00A96242"/>
    <w:rsid w:val="00AC3B58"/>
    <w:rsid w:val="00AE0324"/>
    <w:rsid w:val="00AE48A0"/>
    <w:rsid w:val="00AE61BE"/>
    <w:rsid w:val="00B16F25"/>
    <w:rsid w:val="00B24422"/>
    <w:rsid w:val="00B80C20"/>
    <w:rsid w:val="00B844FE"/>
    <w:rsid w:val="00BA7C74"/>
    <w:rsid w:val="00BC562B"/>
    <w:rsid w:val="00C33014"/>
    <w:rsid w:val="00C33434"/>
    <w:rsid w:val="00C34869"/>
    <w:rsid w:val="00C42EB6"/>
    <w:rsid w:val="00C476E9"/>
    <w:rsid w:val="00C57C7E"/>
    <w:rsid w:val="00C85096"/>
    <w:rsid w:val="00CB20EF"/>
    <w:rsid w:val="00CD12CB"/>
    <w:rsid w:val="00CD36CF"/>
    <w:rsid w:val="00CD3F81"/>
    <w:rsid w:val="00CF1DCA"/>
    <w:rsid w:val="00D07A70"/>
    <w:rsid w:val="00D17D26"/>
    <w:rsid w:val="00D579FC"/>
    <w:rsid w:val="00DC4091"/>
    <w:rsid w:val="00DE526B"/>
    <w:rsid w:val="00DF199D"/>
    <w:rsid w:val="00DF4120"/>
    <w:rsid w:val="00E01542"/>
    <w:rsid w:val="00E31447"/>
    <w:rsid w:val="00E365F1"/>
    <w:rsid w:val="00E520C7"/>
    <w:rsid w:val="00E62F48"/>
    <w:rsid w:val="00E7036C"/>
    <w:rsid w:val="00E74A3A"/>
    <w:rsid w:val="00E831B3"/>
    <w:rsid w:val="00E90782"/>
    <w:rsid w:val="00E97571"/>
    <w:rsid w:val="00EA0011"/>
    <w:rsid w:val="00EB203E"/>
    <w:rsid w:val="00EE70CB"/>
    <w:rsid w:val="00EF6030"/>
    <w:rsid w:val="00EF63FC"/>
    <w:rsid w:val="00F0067D"/>
    <w:rsid w:val="00F23775"/>
    <w:rsid w:val="00F41CA2"/>
    <w:rsid w:val="00F443C0"/>
    <w:rsid w:val="00F50749"/>
    <w:rsid w:val="00F62EFB"/>
    <w:rsid w:val="00F7792D"/>
    <w:rsid w:val="00F939A4"/>
    <w:rsid w:val="00FA7B09"/>
    <w:rsid w:val="00FB124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0105D1"/>
  <w15:chartTrackingRefBased/>
  <w15:docId w15:val="{A170AD80-856A-44BD-ACCE-7F1C7EF9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F0454"/>
    <w:rPr>
      <w:rFonts w:eastAsia="Calibri"/>
      <w:color w:val="000000"/>
    </w:rPr>
  </w:style>
  <w:style w:type="character" w:customStyle="1" w:styleId="ArticleHeadingChar">
    <w:name w:val="Article Heading Char"/>
    <w:link w:val="ArticleHeading"/>
    <w:rsid w:val="007F0454"/>
    <w:rPr>
      <w:rFonts w:eastAsia="Calibri"/>
      <w:b/>
      <w:caps/>
      <w:color w:val="000000"/>
      <w:sz w:val="24"/>
    </w:rPr>
  </w:style>
  <w:style w:type="character" w:styleId="PageNumber">
    <w:name w:val="page number"/>
    <w:basedOn w:val="DefaultParagraphFont"/>
    <w:uiPriority w:val="99"/>
    <w:semiHidden/>
    <w:locked/>
    <w:rsid w:val="007F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A5A5E" w:rsidRDefault="003A5A5E">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A5A5E" w:rsidRDefault="003A5A5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A5A5E" w:rsidRDefault="003A5A5E">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5E"/>
    <w:rsid w:val="003A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A5A5E"/>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1464</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2022-02-17T14:41:00Z</cp:lastPrinted>
  <dcterms:created xsi:type="dcterms:W3CDTF">2022-02-17T14:41:00Z</dcterms:created>
  <dcterms:modified xsi:type="dcterms:W3CDTF">2022-03-10T19:33:00Z</dcterms:modified>
</cp:coreProperties>
</file>